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Лекция 4</w:t>
      </w:r>
    </w:p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06E33" w:rsidRPr="00C103FF" w:rsidRDefault="00506E33" w:rsidP="00506E33">
      <w:pPr>
        <w:jc w:val="center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t>ГИДРОДИНАМИКА</w:t>
      </w:r>
    </w:p>
    <w:p w:rsidR="00506E33" w:rsidRPr="00C103FF" w:rsidRDefault="00506E33" w:rsidP="00506E33">
      <w:pPr>
        <w:jc w:val="center"/>
        <w:rPr>
          <w:rFonts w:ascii="Times New Roman" w:hAnsi="Times New Roman"/>
          <w:b/>
          <w:sz w:val="28"/>
          <w:szCs w:val="28"/>
        </w:rPr>
      </w:pPr>
    </w:p>
    <w:p w:rsidR="00506E33" w:rsidRPr="00C103FF" w:rsidRDefault="00506E33" w:rsidP="00506E33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Гидродинамика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раздел гидравлики (механики жидкости), </w:t>
      </w:r>
      <w:proofErr w:type="spellStart"/>
      <w:proofErr w:type="gramStart"/>
      <w:r w:rsidRPr="00C103FF">
        <w:rPr>
          <w:rFonts w:ascii="Times New Roman" w:hAnsi="Times New Roman"/>
          <w:sz w:val="28"/>
          <w:szCs w:val="28"/>
        </w:rPr>
        <w:t>изу-чающий</w:t>
      </w:r>
      <w:proofErr w:type="spellEnd"/>
      <w:proofErr w:type="gramEnd"/>
      <w:r w:rsidRPr="00C103FF">
        <w:rPr>
          <w:rFonts w:ascii="Times New Roman" w:hAnsi="Times New Roman"/>
          <w:sz w:val="28"/>
          <w:szCs w:val="28"/>
        </w:rPr>
        <w:t xml:space="preserve"> з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>кономерности движущихся жидкостей (потоков жидкостей).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Все потоки жидкости подразделяются на два типа: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C103FF">
        <w:rPr>
          <w:rFonts w:ascii="Times New Roman" w:hAnsi="Times New Roman"/>
          <w:sz w:val="28"/>
          <w:szCs w:val="28"/>
        </w:rPr>
        <w:t xml:space="preserve">1) напорные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без свободной поверхности;</w:t>
      </w:r>
      <w:proofErr w:type="gramEnd"/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2) </w:t>
      </w:r>
      <w:proofErr w:type="gramStart"/>
      <w:r w:rsidRPr="00C103FF">
        <w:rPr>
          <w:rFonts w:ascii="Times New Roman" w:hAnsi="Times New Roman"/>
          <w:sz w:val="28"/>
          <w:szCs w:val="28"/>
        </w:rPr>
        <w:t>безнапорные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со свободной поверхностью.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Все потоки имеют общие гидравлические элементы: линии тока, живое с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>чение, расход, скорость. Приведём краткий словарь этих гидравлических тер</w:t>
      </w:r>
      <w:r w:rsidRPr="00C103FF">
        <w:rPr>
          <w:rFonts w:ascii="Times New Roman" w:hAnsi="Times New Roman"/>
          <w:sz w:val="28"/>
          <w:szCs w:val="28"/>
        </w:rPr>
        <w:softHyphen/>
        <w:t>ми</w:t>
      </w:r>
      <w:r w:rsidRPr="00C103FF">
        <w:rPr>
          <w:rFonts w:ascii="Times New Roman" w:hAnsi="Times New Roman"/>
          <w:sz w:val="28"/>
          <w:szCs w:val="28"/>
        </w:rPr>
        <w:softHyphen/>
        <w:t>нов.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Свободная поверхность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C103FF">
        <w:rPr>
          <w:rFonts w:ascii="Times New Roman" w:hAnsi="Times New Roman"/>
          <w:i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граница раздела жидкости и газа, давление на которой обычно равно </w:t>
      </w:r>
      <w:proofErr w:type="gramStart"/>
      <w:r w:rsidRPr="00C103FF">
        <w:rPr>
          <w:rFonts w:ascii="Times New Roman" w:hAnsi="Times New Roman"/>
          <w:sz w:val="28"/>
          <w:szCs w:val="28"/>
        </w:rPr>
        <w:t>атмосферному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(рис. 7,а). Наличие или отсутс</w:t>
      </w:r>
      <w:r w:rsidRPr="00C103FF">
        <w:rPr>
          <w:rFonts w:ascii="Times New Roman" w:hAnsi="Times New Roman"/>
          <w:sz w:val="28"/>
          <w:szCs w:val="28"/>
        </w:rPr>
        <w:t>т</w:t>
      </w:r>
      <w:r w:rsidRPr="00C103FF">
        <w:rPr>
          <w:rFonts w:ascii="Times New Roman" w:hAnsi="Times New Roman"/>
          <w:sz w:val="28"/>
          <w:szCs w:val="28"/>
        </w:rPr>
        <w:t>вие её определяет тип потока: безнапорный или напорный. Напорные потоки, как пр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 xml:space="preserve">вило, наблюдаются в водопроводных трубах (рис. 7,б)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работают полным с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 xml:space="preserve">чением. Безнапорные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в </w:t>
      </w:r>
      <w:proofErr w:type="gramStart"/>
      <w:r w:rsidRPr="00C103FF">
        <w:rPr>
          <w:rFonts w:ascii="Times New Roman" w:hAnsi="Times New Roman"/>
          <w:sz w:val="28"/>
          <w:szCs w:val="28"/>
        </w:rPr>
        <w:t>канали</w:t>
      </w:r>
      <w:r w:rsidRPr="00C103FF">
        <w:rPr>
          <w:rFonts w:ascii="Times New Roman" w:hAnsi="Times New Roman"/>
          <w:sz w:val="28"/>
          <w:szCs w:val="28"/>
        </w:rPr>
        <w:softHyphen/>
        <w:t>за</w:t>
      </w:r>
      <w:r w:rsidRPr="00C103FF">
        <w:rPr>
          <w:rFonts w:ascii="Times New Roman" w:hAnsi="Times New Roman"/>
          <w:sz w:val="28"/>
          <w:szCs w:val="28"/>
        </w:rPr>
        <w:softHyphen/>
        <w:t>ционных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(рис. 7,в), в которых труба запо</w:t>
      </w:r>
      <w:r w:rsidRPr="00C103FF">
        <w:rPr>
          <w:rFonts w:ascii="Times New Roman" w:hAnsi="Times New Roman"/>
          <w:sz w:val="28"/>
          <w:szCs w:val="28"/>
        </w:rPr>
        <w:t>л</w:t>
      </w:r>
      <w:r w:rsidRPr="00C103FF">
        <w:rPr>
          <w:rFonts w:ascii="Times New Roman" w:hAnsi="Times New Roman"/>
          <w:sz w:val="28"/>
          <w:szCs w:val="28"/>
        </w:rPr>
        <w:t>няется не полностью, поток имеет свободную поверхность и движется самот</w:t>
      </w:r>
      <w:r w:rsidRPr="00C103FF">
        <w:rPr>
          <w:rFonts w:ascii="Times New Roman" w:hAnsi="Times New Roman"/>
          <w:sz w:val="28"/>
          <w:szCs w:val="28"/>
        </w:rPr>
        <w:t>ё</w:t>
      </w:r>
      <w:r w:rsidRPr="00C103FF">
        <w:rPr>
          <w:rFonts w:ascii="Times New Roman" w:hAnsi="Times New Roman"/>
          <w:sz w:val="28"/>
          <w:szCs w:val="28"/>
        </w:rPr>
        <w:t>ком, за счёт уклона трубы.</w:t>
      </w:r>
    </w:p>
    <w:p w:rsidR="00506E33" w:rsidRDefault="00506E33" w:rsidP="00506E33">
      <w:pPr>
        <w:jc w:val="center"/>
      </w:pPr>
      <w:r>
        <w:rPr>
          <w:sz w:val="20"/>
        </w:rPr>
        <w:object w:dxaOrig="12882" w:dyaOrig="16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3pt;height:492pt" o:ole="">
            <v:imagedata r:id="rId4" o:title=""/>
          </v:shape>
          <o:OLEObject Type="Embed" ProgID="MSDraw" ShapeID="_x0000_i1025" DrawAspect="Content" ObjectID="_1630527069" r:id="rId5"/>
        </w:object>
      </w:r>
    </w:p>
    <w:p w:rsidR="00506E33" w:rsidRPr="00C103FF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Линия тока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элементарная струйка потока, площадь попе</w:t>
      </w:r>
      <w:r w:rsidRPr="00C103FF">
        <w:rPr>
          <w:rFonts w:ascii="Times New Roman" w:hAnsi="Times New Roman"/>
          <w:sz w:val="28"/>
          <w:szCs w:val="28"/>
        </w:rPr>
        <w:softHyphen/>
        <w:t>речного с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>чения которой бесконечно мала. Поток состоит из пучка струек (рис. 7,г).</w:t>
      </w:r>
    </w:p>
    <w:p w:rsidR="00506E33" w:rsidRPr="00C103FF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Площадь живого сечения потока </w:t>
      </w:r>
      <w:r>
        <w:rPr>
          <w:rFonts w:ascii="Times New Roman" w:hAnsi="Times New Roman"/>
          <w:sz w:val="28"/>
          <w:szCs w:val="28"/>
        </w:rPr>
        <w:t>ω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0E5925">
        <w:rPr>
          <w:rFonts w:ascii="Times New Roman" w:hAnsi="Times New Roman"/>
          <w:sz w:val="28"/>
          <w:szCs w:val="28"/>
        </w:rPr>
        <w:t>(м</w:t>
      </w:r>
      <w:proofErr w:type="gramStart"/>
      <w:r w:rsidRPr="000E5925">
        <w:rPr>
          <w:rFonts w:ascii="Times New Roman" w:hAnsi="Times New Roman"/>
          <w:position w:val="6"/>
          <w:sz w:val="28"/>
          <w:szCs w:val="28"/>
        </w:rPr>
        <w:t>2</w:t>
      </w:r>
      <w:proofErr w:type="gramEnd"/>
      <w:r w:rsidRPr="00C103FF">
        <w:rPr>
          <w:rFonts w:ascii="Times New Roman" w:hAnsi="Times New Roman"/>
          <w:i/>
          <w:sz w:val="28"/>
          <w:szCs w:val="28"/>
        </w:rPr>
        <w:t xml:space="preserve">) </w:t>
      </w:r>
      <w:r w:rsidRPr="00C103FF">
        <w:rPr>
          <w:rFonts w:ascii="Times New Roman" w:hAnsi="Times New Roman"/>
          <w:i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площадь попе</w:t>
      </w:r>
      <w:r w:rsidRPr="00C103FF">
        <w:rPr>
          <w:rFonts w:ascii="Times New Roman" w:hAnsi="Times New Roman"/>
          <w:sz w:val="28"/>
          <w:szCs w:val="28"/>
        </w:rPr>
        <w:softHyphen/>
        <w:t>речного сеч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>ния потока, перпендикулярная линиям тока (см. рис. 7,г).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Расход потока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q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(или </w:t>
      </w:r>
      <w:r w:rsidRPr="00C103FF">
        <w:rPr>
          <w:rFonts w:ascii="Times New Roman" w:hAnsi="Times New Roman"/>
          <w:i/>
          <w:sz w:val="28"/>
          <w:szCs w:val="28"/>
        </w:rPr>
        <w:t>Q</w:t>
      </w:r>
      <w:r w:rsidRPr="00C103FF">
        <w:rPr>
          <w:rFonts w:ascii="Times New Roman" w:hAnsi="Times New Roman"/>
          <w:sz w:val="28"/>
          <w:szCs w:val="28"/>
        </w:rPr>
        <w:t xml:space="preserve">)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объём жидкости </w:t>
      </w:r>
      <w:r w:rsidRPr="00C103FF">
        <w:rPr>
          <w:rFonts w:ascii="Times New Roman" w:hAnsi="Times New Roman"/>
          <w:i/>
          <w:sz w:val="28"/>
          <w:szCs w:val="28"/>
        </w:rPr>
        <w:t>V</w:t>
      </w:r>
      <w:r w:rsidRPr="00C103FF">
        <w:rPr>
          <w:rFonts w:ascii="Times New Roman" w:hAnsi="Times New Roman"/>
          <w:sz w:val="28"/>
          <w:szCs w:val="28"/>
        </w:rPr>
        <w:t>, проходящей через ж</w:t>
      </w:r>
      <w:r w:rsidRPr="00C103FF">
        <w:rPr>
          <w:rFonts w:ascii="Times New Roman" w:hAnsi="Times New Roman"/>
          <w:sz w:val="28"/>
          <w:szCs w:val="28"/>
        </w:rPr>
        <w:t>и</w:t>
      </w:r>
      <w:r w:rsidRPr="00C103FF">
        <w:rPr>
          <w:rFonts w:ascii="Times New Roman" w:hAnsi="Times New Roman"/>
          <w:sz w:val="28"/>
          <w:szCs w:val="28"/>
        </w:rPr>
        <w:t xml:space="preserve">вое сечение потока в единицу времени </w:t>
      </w:r>
      <w:r w:rsidRPr="00C103FF">
        <w:rPr>
          <w:rFonts w:ascii="Times New Roman" w:hAnsi="Times New Roman"/>
          <w:i/>
          <w:sz w:val="28"/>
          <w:szCs w:val="28"/>
        </w:rPr>
        <w:t>t</w:t>
      </w:r>
      <w:r w:rsidRPr="00C103FF">
        <w:rPr>
          <w:rFonts w:ascii="Times New Roman" w:hAnsi="Times New Roman"/>
          <w:sz w:val="28"/>
          <w:szCs w:val="28"/>
        </w:rPr>
        <w:t>: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                                </w:t>
      </w:r>
      <w:proofErr w:type="spellStart"/>
      <w:r>
        <w:rPr>
          <w:rFonts w:ascii="Times New Roman" w:hAnsi="Times New Roman"/>
          <w:i/>
          <w:sz w:val="28"/>
          <w:szCs w:val="28"/>
        </w:rPr>
        <w:t>q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= V/</w:t>
      </w:r>
      <w:proofErr w:type="spellStart"/>
      <w:r>
        <w:rPr>
          <w:rFonts w:ascii="Times New Roman" w:hAnsi="Times New Roman"/>
          <w:i/>
          <w:sz w:val="28"/>
          <w:szCs w:val="28"/>
        </w:rPr>
        <w:t>t</w:t>
      </w:r>
      <w:proofErr w:type="spellEnd"/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                                 </w:t>
      </w:r>
      <w:r>
        <w:rPr>
          <w:rFonts w:ascii="Times New Roman" w:hAnsi="Times New Roman"/>
          <w:sz w:val="28"/>
          <w:szCs w:val="28"/>
          <w:lang w:val="kk-KZ"/>
        </w:rPr>
        <w:t>(12)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06E33" w:rsidRPr="000E5925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Единицы измерения расхода в СИ  </w:t>
      </w:r>
      <w:r w:rsidRPr="000E5925">
        <w:rPr>
          <w:rFonts w:ascii="Times New Roman" w:hAnsi="Times New Roman"/>
          <w:sz w:val="28"/>
          <w:szCs w:val="28"/>
        </w:rPr>
        <w:t>м</w:t>
      </w:r>
      <w:r w:rsidRPr="000E5925">
        <w:rPr>
          <w:rFonts w:ascii="Times New Roman" w:hAnsi="Times New Roman"/>
          <w:position w:val="6"/>
          <w:sz w:val="28"/>
          <w:szCs w:val="28"/>
        </w:rPr>
        <w:t>3</w:t>
      </w:r>
      <w:r w:rsidRPr="000E5925">
        <w:rPr>
          <w:rFonts w:ascii="Times New Roman" w:hAnsi="Times New Roman"/>
          <w:sz w:val="28"/>
          <w:szCs w:val="28"/>
        </w:rPr>
        <w:t>/</w:t>
      </w:r>
      <w:proofErr w:type="gramStart"/>
      <w:r w:rsidRPr="000E5925">
        <w:rPr>
          <w:rFonts w:ascii="Times New Roman" w:hAnsi="Times New Roman"/>
          <w:sz w:val="28"/>
          <w:szCs w:val="28"/>
        </w:rPr>
        <w:t>с</w:t>
      </w:r>
      <w:proofErr w:type="gramEnd"/>
      <w:r w:rsidRPr="000E5925">
        <w:rPr>
          <w:rFonts w:ascii="Times New Roman" w:hAnsi="Times New Roman"/>
          <w:sz w:val="28"/>
          <w:szCs w:val="28"/>
        </w:rPr>
        <w:t>,</w:t>
      </w:r>
      <w:r w:rsidRPr="00C103FF">
        <w:rPr>
          <w:rFonts w:ascii="Times New Roman" w:hAnsi="Times New Roman"/>
          <w:sz w:val="28"/>
          <w:szCs w:val="28"/>
        </w:rPr>
        <w:t xml:space="preserve">  а в других системах:  </w:t>
      </w:r>
      <w:r w:rsidRPr="000E5925">
        <w:rPr>
          <w:rFonts w:ascii="Times New Roman" w:hAnsi="Times New Roman"/>
          <w:sz w:val="28"/>
          <w:szCs w:val="28"/>
        </w:rPr>
        <w:t>м</w:t>
      </w:r>
      <w:r w:rsidRPr="000E5925">
        <w:rPr>
          <w:rFonts w:ascii="Times New Roman" w:hAnsi="Times New Roman"/>
          <w:position w:val="6"/>
          <w:sz w:val="28"/>
          <w:szCs w:val="28"/>
        </w:rPr>
        <w:t>3</w:t>
      </w:r>
      <w:r w:rsidRPr="000E5925">
        <w:rPr>
          <w:rFonts w:ascii="Times New Roman" w:hAnsi="Times New Roman"/>
          <w:sz w:val="28"/>
          <w:szCs w:val="28"/>
        </w:rPr>
        <w:t>/ч</w:t>
      </w:r>
      <w:r w:rsidRPr="00C103FF">
        <w:rPr>
          <w:rFonts w:ascii="Times New Roman" w:hAnsi="Times New Roman"/>
          <w:i/>
          <w:sz w:val="28"/>
          <w:szCs w:val="28"/>
        </w:rPr>
        <w:t xml:space="preserve">,  </w:t>
      </w:r>
      <w:r w:rsidRPr="000E5925">
        <w:rPr>
          <w:rFonts w:ascii="Times New Roman" w:hAnsi="Times New Roman"/>
          <w:sz w:val="28"/>
          <w:szCs w:val="28"/>
        </w:rPr>
        <w:t>м</w:t>
      </w:r>
      <w:r w:rsidRPr="000E5925">
        <w:rPr>
          <w:rFonts w:ascii="Times New Roman" w:hAnsi="Times New Roman"/>
          <w:position w:val="6"/>
          <w:sz w:val="28"/>
          <w:szCs w:val="28"/>
        </w:rPr>
        <w:t>3</w:t>
      </w:r>
      <w:r w:rsidRPr="000E5925">
        <w:rPr>
          <w:rFonts w:ascii="Times New Roman" w:hAnsi="Times New Roman"/>
          <w:sz w:val="28"/>
          <w:szCs w:val="28"/>
        </w:rPr>
        <w:t>/</w:t>
      </w:r>
      <w:proofErr w:type="spellStart"/>
      <w:r w:rsidRPr="000E5925">
        <w:rPr>
          <w:rFonts w:ascii="Times New Roman" w:hAnsi="Times New Roman"/>
          <w:sz w:val="28"/>
          <w:szCs w:val="28"/>
        </w:rPr>
        <w:t>сут</w:t>
      </w:r>
      <w:proofErr w:type="spellEnd"/>
      <w:r w:rsidRPr="000E5925">
        <w:rPr>
          <w:rFonts w:ascii="Times New Roman" w:hAnsi="Times New Roman"/>
          <w:sz w:val="28"/>
          <w:szCs w:val="28"/>
        </w:rPr>
        <w:t>,   л/с.</w:t>
      </w:r>
    </w:p>
    <w:p w:rsidR="00506E33" w:rsidRPr="00C103FF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Средняя скорость потока </w:t>
      </w:r>
      <w:proofErr w:type="spellStart"/>
      <w:r w:rsidRPr="00C103FF">
        <w:rPr>
          <w:rFonts w:ascii="Times New Roman" w:hAnsi="Times New Roman"/>
          <w:sz w:val="28"/>
          <w:szCs w:val="28"/>
        </w:rPr>
        <w:t>v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0E5925">
        <w:rPr>
          <w:rFonts w:ascii="Times New Roman" w:hAnsi="Times New Roman"/>
          <w:sz w:val="28"/>
          <w:szCs w:val="28"/>
        </w:rPr>
        <w:t>(м/с)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C103FF">
        <w:rPr>
          <w:rFonts w:ascii="Times New Roman" w:hAnsi="Times New Roman"/>
          <w:i/>
          <w:sz w:val="28"/>
          <w:szCs w:val="28"/>
        </w:rPr>
        <w:sym w:font="Arial" w:char="2014"/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t>это частное от деления ра</w:t>
      </w:r>
      <w:r w:rsidRPr="00C103FF">
        <w:rPr>
          <w:rFonts w:ascii="Times New Roman" w:hAnsi="Times New Roman"/>
          <w:sz w:val="28"/>
          <w:szCs w:val="28"/>
        </w:rPr>
        <w:softHyphen/>
        <w:t>с</w:t>
      </w:r>
      <w:r w:rsidRPr="00C103FF">
        <w:rPr>
          <w:rFonts w:ascii="Times New Roman" w:hAnsi="Times New Roman"/>
          <w:sz w:val="28"/>
          <w:szCs w:val="28"/>
        </w:rPr>
        <w:softHyphen/>
        <w:t>хода потока на площадь живого сечения:</w:t>
      </w:r>
    </w:p>
    <w:p w:rsidR="00506E33" w:rsidRPr="00690FFE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</w:t>
      </w:r>
      <w:proofErr w:type="spellStart"/>
      <w:r w:rsidRPr="00C103FF">
        <w:rPr>
          <w:rFonts w:ascii="Times New Roman" w:hAnsi="Times New Roman"/>
          <w:sz w:val="28"/>
          <w:szCs w:val="28"/>
        </w:rPr>
        <w:t>v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i/>
          <w:sz w:val="28"/>
          <w:szCs w:val="28"/>
        </w:rPr>
        <w:t>= q</w:t>
      </w:r>
      <w:r w:rsidRPr="00C103FF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ω</w:t>
      </w:r>
      <w:r w:rsidRPr="00C103FF">
        <w:rPr>
          <w:rFonts w:ascii="Times New Roman" w:hAnsi="Times New Roman"/>
          <w:i/>
          <w:sz w:val="28"/>
          <w:szCs w:val="28"/>
        </w:rPr>
        <w:t>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(13)</w:t>
      </w:r>
    </w:p>
    <w:p w:rsidR="00506E33" w:rsidRPr="00C103FF" w:rsidRDefault="00506E33" w:rsidP="00506E33">
      <w:pPr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lastRenderedPageBreak/>
        <w:t>Отсюда расход можно выразить так:</w:t>
      </w:r>
    </w:p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                              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q</w:t>
      </w:r>
      <w:proofErr w:type="spellEnd"/>
      <w:r w:rsidRPr="00C103FF">
        <w:rPr>
          <w:rFonts w:ascii="Times New Roman" w:hAnsi="Times New Roman"/>
          <w:i/>
          <w:sz w:val="28"/>
          <w:szCs w:val="28"/>
        </w:rPr>
        <w:t xml:space="preserve"> = </w:t>
      </w:r>
      <w:r w:rsidRPr="00C103FF"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</w:rPr>
        <w:t xml:space="preserve">ω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(14)</w:t>
      </w:r>
    </w:p>
    <w:p w:rsidR="00506E33" w:rsidRPr="00690FFE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06E33" w:rsidRPr="00C103FF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Скорости потоков воды в сетях водопровода и канализа</w:t>
      </w:r>
      <w:r w:rsidRPr="00C103FF">
        <w:rPr>
          <w:rFonts w:ascii="Times New Roman" w:hAnsi="Times New Roman"/>
          <w:sz w:val="28"/>
          <w:szCs w:val="28"/>
        </w:rPr>
        <w:softHyphen/>
        <w:t>ции зданий обы</w:t>
      </w:r>
      <w:r w:rsidRPr="00C103FF">
        <w:rPr>
          <w:rFonts w:ascii="Times New Roman" w:hAnsi="Times New Roman"/>
          <w:sz w:val="28"/>
          <w:szCs w:val="28"/>
        </w:rPr>
        <w:softHyphen/>
        <w:t>чно п</w:t>
      </w:r>
      <w:r w:rsidRPr="00C103FF">
        <w:rPr>
          <w:rFonts w:ascii="Times New Roman" w:hAnsi="Times New Roman"/>
          <w:sz w:val="28"/>
          <w:szCs w:val="28"/>
        </w:rPr>
        <w:t>о</w:t>
      </w:r>
      <w:r w:rsidRPr="00C103FF">
        <w:rPr>
          <w:rFonts w:ascii="Times New Roman" w:hAnsi="Times New Roman"/>
          <w:sz w:val="28"/>
          <w:szCs w:val="28"/>
        </w:rPr>
        <w:t>рядка 1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0E5925">
        <w:rPr>
          <w:rFonts w:ascii="Times New Roman" w:hAnsi="Times New Roman"/>
          <w:sz w:val="28"/>
          <w:szCs w:val="28"/>
        </w:rPr>
        <w:t>м/</w:t>
      </w:r>
      <w:proofErr w:type="gramStart"/>
      <w:r w:rsidRPr="000E5925">
        <w:rPr>
          <w:rFonts w:ascii="Times New Roman" w:hAnsi="Times New Roman"/>
          <w:sz w:val="28"/>
          <w:szCs w:val="28"/>
        </w:rPr>
        <w:t>с</w:t>
      </w:r>
      <w:proofErr w:type="gramEnd"/>
      <w:r w:rsidRPr="000E5925">
        <w:rPr>
          <w:rFonts w:ascii="Times New Roman" w:hAnsi="Times New Roman"/>
          <w:sz w:val="28"/>
          <w:szCs w:val="28"/>
        </w:rPr>
        <w:t>.</w:t>
      </w:r>
    </w:p>
    <w:p w:rsidR="00506E33" w:rsidRPr="00C103FF" w:rsidRDefault="00506E33" w:rsidP="00506E33">
      <w:pPr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Следующие два термина относятся к безнапорным потокам.</w:t>
      </w:r>
    </w:p>
    <w:p w:rsidR="00506E33" w:rsidRPr="00C103FF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Смоченный периметр </w:t>
      </w:r>
      <w:r>
        <w:rPr>
          <w:rFonts w:ascii="Times New Roman" w:hAnsi="Times New Roman"/>
          <w:sz w:val="28"/>
          <w:szCs w:val="28"/>
        </w:rPr>
        <w:t>χ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0E5925">
        <w:rPr>
          <w:rFonts w:ascii="Times New Roman" w:hAnsi="Times New Roman"/>
          <w:sz w:val="28"/>
          <w:szCs w:val="28"/>
        </w:rPr>
        <w:t>(м)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C103FF">
        <w:rPr>
          <w:rFonts w:ascii="Times New Roman" w:hAnsi="Times New Roman"/>
          <w:i/>
          <w:sz w:val="28"/>
          <w:szCs w:val="28"/>
        </w:rPr>
        <w:sym w:font="Arial" w:char="2014"/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t>это часть периметра живого сече</w:t>
      </w:r>
      <w:r w:rsidRPr="00C103FF">
        <w:rPr>
          <w:rFonts w:ascii="Times New Roman" w:hAnsi="Times New Roman"/>
          <w:sz w:val="28"/>
          <w:szCs w:val="28"/>
        </w:rPr>
        <w:softHyphen/>
        <w:t>ния потока, где жидкость соприкасается с твёрдыми стенками. Например, на рис. 7</w:t>
      </w:r>
      <w:r w:rsidRPr="00C103FF">
        <w:rPr>
          <w:rFonts w:ascii="Times New Roman" w:hAnsi="Times New Roman"/>
          <w:i/>
          <w:sz w:val="28"/>
          <w:szCs w:val="28"/>
        </w:rPr>
        <w:t>,</w:t>
      </w:r>
      <w:proofErr w:type="gramStart"/>
      <w:r w:rsidRPr="00C103FF">
        <w:rPr>
          <w:rFonts w:ascii="Times New Roman" w:hAnsi="Times New Roman"/>
          <w:sz w:val="28"/>
          <w:szCs w:val="28"/>
        </w:rPr>
        <w:t>в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103FF">
        <w:rPr>
          <w:rFonts w:ascii="Times New Roman" w:hAnsi="Times New Roman"/>
          <w:sz w:val="28"/>
          <w:szCs w:val="28"/>
        </w:rPr>
        <w:t>вел</w:t>
      </w:r>
      <w:r w:rsidRPr="00C103FF">
        <w:rPr>
          <w:rFonts w:ascii="Times New Roman" w:hAnsi="Times New Roman"/>
          <w:sz w:val="28"/>
          <w:szCs w:val="28"/>
        </w:rPr>
        <w:t>и</w:t>
      </w:r>
      <w:r w:rsidRPr="00C103FF">
        <w:rPr>
          <w:rFonts w:ascii="Times New Roman" w:hAnsi="Times New Roman"/>
          <w:sz w:val="28"/>
          <w:szCs w:val="28"/>
        </w:rPr>
        <w:t>чиной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χ</w:t>
      </w:r>
      <w:r w:rsidRPr="00C103FF">
        <w:rPr>
          <w:rFonts w:ascii="Times New Roman" w:hAnsi="Times New Roman"/>
          <w:sz w:val="28"/>
          <w:szCs w:val="28"/>
        </w:rPr>
        <w:t xml:space="preserve"> является длина дуги окружности, которая об</w:t>
      </w:r>
      <w:r w:rsidRPr="00C103FF">
        <w:rPr>
          <w:rFonts w:ascii="Times New Roman" w:hAnsi="Times New Roman"/>
          <w:sz w:val="28"/>
          <w:szCs w:val="28"/>
        </w:rPr>
        <w:softHyphen/>
        <w:t>разует нижнюю часть ж</w:t>
      </w:r>
      <w:r w:rsidRPr="00C103FF">
        <w:rPr>
          <w:rFonts w:ascii="Times New Roman" w:hAnsi="Times New Roman"/>
          <w:sz w:val="28"/>
          <w:szCs w:val="28"/>
        </w:rPr>
        <w:t>и</w:t>
      </w:r>
      <w:r w:rsidRPr="00C103FF">
        <w:rPr>
          <w:rFonts w:ascii="Times New Roman" w:hAnsi="Times New Roman"/>
          <w:sz w:val="28"/>
          <w:szCs w:val="28"/>
        </w:rPr>
        <w:t>вого сечения потока и соприкасается со стенками трубы.</w:t>
      </w:r>
    </w:p>
    <w:p w:rsidR="00506E33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C103FF">
        <w:rPr>
          <w:rFonts w:ascii="Times New Roman" w:hAnsi="Times New Roman"/>
          <w:sz w:val="28"/>
          <w:szCs w:val="28"/>
        </w:rPr>
        <w:t xml:space="preserve">Гидравлический радиус </w:t>
      </w:r>
      <w:r w:rsidRPr="00C103FF">
        <w:rPr>
          <w:rFonts w:ascii="Times New Roman" w:hAnsi="Times New Roman"/>
          <w:i/>
          <w:sz w:val="28"/>
          <w:szCs w:val="28"/>
        </w:rPr>
        <w:t xml:space="preserve">R (м) </w:t>
      </w:r>
      <w:r w:rsidRPr="00C103FF">
        <w:rPr>
          <w:rFonts w:ascii="Times New Roman" w:hAnsi="Times New Roman"/>
          <w:i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отношение вида</w:t>
      </w:r>
    </w:p>
    <w:p w:rsidR="00506E33" w:rsidRPr="00690FFE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                                </w:t>
      </w:r>
      <w:r w:rsidRPr="00C103FF">
        <w:rPr>
          <w:rFonts w:ascii="Times New Roman" w:hAnsi="Times New Roman"/>
          <w:i/>
          <w:sz w:val="28"/>
          <w:szCs w:val="28"/>
        </w:rPr>
        <w:t xml:space="preserve">R = </w:t>
      </w:r>
      <w:r>
        <w:rPr>
          <w:rFonts w:ascii="Times New Roman" w:hAnsi="Times New Roman"/>
          <w:i/>
          <w:sz w:val="28"/>
          <w:szCs w:val="28"/>
        </w:rPr>
        <w:t>ω</w:t>
      </w:r>
      <w:r w:rsidRPr="00C103FF">
        <w:rPr>
          <w:rFonts w:ascii="Times New Roman" w:hAnsi="Times New Roman"/>
          <w:i/>
          <w:sz w:val="28"/>
          <w:szCs w:val="28"/>
        </w:rPr>
        <w:t></w:t>
      </w:r>
      <w:r w:rsidRPr="00C103FF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χ</w:t>
      </w:r>
      <w:r w:rsidRPr="00C103FF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(15)</w:t>
      </w:r>
    </w:p>
    <w:p w:rsidR="00506E33" w:rsidRPr="00690FFE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06E33" w:rsidRPr="00C103FF" w:rsidRDefault="00506E33" w:rsidP="00506E33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C103FF">
        <w:rPr>
          <w:rFonts w:ascii="Times New Roman" w:hAnsi="Times New Roman"/>
          <w:sz w:val="28"/>
          <w:szCs w:val="28"/>
        </w:rPr>
        <w:t>которое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применяется в качестве расчётного параметра в формулах для без</w:t>
      </w:r>
      <w:r w:rsidRPr="00C103FF">
        <w:rPr>
          <w:rFonts w:ascii="Times New Roman" w:hAnsi="Times New Roman"/>
          <w:sz w:val="28"/>
          <w:szCs w:val="28"/>
        </w:rPr>
        <w:softHyphen/>
        <w:t>напорных потоков.</w:t>
      </w:r>
    </w:p>
    <w:p w:rsidR="00506E33" w:rsidRDefault="00506E33" w:rsidP="00506E33">
      <w:pPr>
        <w:jc w:val="both"/>
      </w:pPr>
    </w:p>
    <w:p w:rsidR="00506E33" w:rsidRPr="000E5925" w:rsidRDefault="00506E33" w:rsidP="00506E33">
      <w:pPr>
        <w:jc w:val="center"/>
        <w:rPr>
          <w:rFonts w:ascii="Times New Roman" w:hAnsi="Times New Roman"/>
          <w:b/>
          <w:sz w:val="28"/>
        </w:rPr>
      </w:pPr>
      <w:r w:rsidRPr="000E5925">
        <w:rPr>
          <w:rFonts w:ascii="Times New Roman" w:hAnsi="Times New Roman"/>
          <w:b/>
          <w:sz w:val="28"/>
          <w:lang w:val="kk-KZ"/>
        </w:rPr>
        <w:t xml:space="preserve">3.1 </w:t>
      </w:r>
      <w:r w:rsidRPr="000E5925">
        <w:rPr>
          <w:rFonts w:ascii="Times New Roman" w:hAnsi="Times New Roman"/>
          <w:b/>
          <w:sz w:val="28"/>
        </w:rPr>
        <w:t>Уравнение неразрывности потока</w:t>
      </w:r>
    </w:p>
    <w:p w:rsidR="00506E33" w:rsidRPr="000E5925" w:rsidRDefault="00506E33" w:rsidP="00506E33">
      <w:pPr>
        <w:jc w:val="center"/>
        <w:rPr>
          <w:rFonts w:ascii="Times New Roman" w:hAnsi="Times New Roman"/>
        </w:rPr>
      </w:pPr>
    </w:p>
    <w:p w:rsidR="00506E33" w:rsidRPr="000E5925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E5925">
        <w:rPr>
          <w:rFonts w:ascii="Times New Roman" w:hAnsi="Times New Roman"/>
          <w:sz w:val="28"/>
          <w:szCs w:val="28"/>
        </w:rPr>
        <w:t>Уравнение неразрывности потока отражает закон сохранения массы: кол</w:t>
      </w:r>
      <w:r w:rsidRPr="000E5925">
        <w:rPr>
          <w:rFonts w:ascii="Times New Roman" w:hAnsi="Times New Roman"/>
          <w:sz w:val="28"/>
          <w:szCs w:val="28"/>
        </w:rPr>
        <w:t>и</w:t>
      </w:r>
      <w:r w:rsidRPr="000E5925">
        <w:rPr>
          <w:rFonts w:ascii="Times New Roman" w:hAnsi="Times New Roman"/>
          <w:sz w:val="28"/>
          <w:szCs w:val="28"/>
        </w:rPr>
        <w:t xml:space="preserve">чество втекающей жидкости равно количеству вытекающей. Например, на рис. 8 расходы во входном и выходном сечениях трубы равны: </w:t>
      </w:r>
      <w:r w:rsidRPr="000E5925">
        <w:rPr>
          <w:rFonts w:ascii="Times New Roman" w:hAnsi="Times New Roman"/>
          <w:i/>
          <w:sz w:val="28"/>
          <w:szCs w:val="28"/>
        </w:rPr>
        <w:t>q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0E5925">
        <w:rPr>
          <w:rFonts w:ascii="Times New Roman" w:hAnsi="Times New Roman"/>
          <w:i/>
          <w:sz w:val="28"/>
          <w:szCs w:val="28"/>
        </w:rPr>
        <w:t>=q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0E5925">
        <w:rPr>
          <w:rFonts w:ascii="Times New Roman" w:hAnsi="Times New Roman"/>
          <w:sz w:val="28"/>
          <w:szCs w:val="28"/>
        </w:rPr>
        <w:t>.</w:t>
      </w:r>
    </w:p>
    <w:p w:rsidR="00506E33" w:rsidRPr="000E5925" w:rsidRDefault="00506E33" w:rsidP="00506E33">
      <w:pPr>
        <w:jc w:val="both"/>
        <w:rPr>
          <w:rFonts w:ascii="Times New Roman" w:hAnsi="Times New Roman"/>
          <w:sz w:val="28"/>
          <w:szCs w:val="28"/>
        </w:rPr>
      </w:pPr>
      <w:r w:rsidRPr="000E5925">
        <w:rPr>
          <w:rFonts w:ascii="Times New Roman" w:hAnsi="Times New Roman"/>
          <w:sz w:val="28"/>
          <w:szCs w:val="28"/>
        </w:rPr>
        <w:object w:dxaOrig="13068" w:dyaOrig="6180">
          <v:shape id="_x0000_i1026" type="#_x0000_t75" style="width:372.75pt;height:191.25pt" o:ole="">
            <v:imagedata r:id="rId6" o:title=""/>
          </v:shape>
          <o:OLEObject Type="Embed" ProgID="MSDraw" ShapeID="_x0000_i1026" DrawAspect="Content" ObjectID="_1630527070" r:id="rId7"/>
        </w:object>
      </w:r>
    </w:p>
    <w:p w:rsidR="00506E33" w:rsidRPr="000E5925" w:rsidRDefault="00506E33" w:rsidP="00506E33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E5925">
        <w:rPr>
          <w:rFonts w:ascii="Times New Roman" w:hAnsi="Times New Roman"/>
          <w:sz w:val="28"/>
          <w:szCs w:val="28"/>
        </w:rPr>
        <w:t xml:space="preserve">С учётом, что </w:t>
      </w:r>
      <w:r w:rsidRPr="000E5925">
        <w:rPr>
          <w:rFonts w:ascii="Times New Roman" w:hAnsi="Times New Roman"/>
          <w:i/>
          <w:sz w:val="28"/>
          <w:szCs w:val="28"/>
        </w:rPr>
        <w:t>q=</w:t>
      </w:r>
      <w:r w:rsidRPr="000E5925"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</w:rPr>
        <w:t>ω</w:t>
      </w:r>
      <w:r w:rsidRPr="000E5925">
        <w:rPr>
          <w:rFonts w:ascii="Times New Roman" w:hAnsi="Times New Roman"/>
          <w:sz w:val="28"/>
          <w:szCs w:val="28"/>
        </w:rPr>
        <w:t>, получим уравнение неразрывности по</w:t>
      </w:r>
      <w:r w:rsidRPr="000E5925">
        <w:rPr>
          <w:rFonts w:ascii="Times New Roman" w:hAnsi="Times New Roman"/>
          <w:sz w:val="28"/>
          <w:szCs w:val="28"/>
        </w:rPr>
        <w:softHyphen/>
        <w:t>то</w:t>
      </w:r>
      <w:r w:rsidRPr="000E5925">
        <w:rPr>
          <w:rFonts w:ascii="Times New Roman" w:hAnsi="Times New Roman"/>
          <w:sz w:val="28"/>
          <w:szCs w:val="28"/>
        </w:rPr>
        <w:softHyphen/>
        <w:t>ка:</w:t>
      </w:r>
    </w:p>
    <w:p w:rsidR="00506E33" w:rsidRPr="00690FFE" w:rsidRDefault="00506E33" w:rsidP="00506E33">
      <w:pPr>
        <w:spacing w:line="480" w:lineRule="exact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</w:t>
      </w:r>
      <w:r w:rsidRPr="000E5925">
        <w:rPr>
          <w:rFonts w:ascii="Times New Roman" w:hAnsi="Times New Roman"/>
          <w:sz w:val="28"/>
          <w:szCs w:val="28"/>
        </w:rPr>
        <w:t>v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0E5925">
        <w:rPr>
          <w:rFonts w:ascii="Times New Roman" w:hAnsi="Times New Roman"/>
          <w:i/>
          <w:sz w:val="28"/>
          <w:szCs w:val="28"/>
        </w:rPr>
        <w:t>ω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0E5925">
        <w:rPr>
          <w:rFonts w:ascii="Times New Roman" w:hAnsi="Times New Roman"/>
          <w:i/>
          <w:sz w:val="28"/>
          <w:szCs w:val="28"/>
        </w:rPr>
        <w:t>=</w:t>
      </w:r>
      <w:r w:rsidRPr="000E5925">
        <w:rPr>
          <w:rFonts w:ascii="Times New Roman" w:hAnsi="Times New Roman"/>
          <w:sz w:val="28"/>
          <w:szCs w:val="28"/>
        </w:rPr>
        <w:t>v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0E5925">
        <w:rPr>
          <w:rFonts w:ascii="Times New Roman" w:hAnsi="Times New Roman"/>
          <w:i/>
          <w:sz w:val="28"/>
          <w:szCs w:val="28"/>
        </w:rPr>
        <w:t>ω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(16)</w:t>
      </w:r>
    </w:p>
    <w:p w:rsidR="00506E33" w:rsidRPr="000E5925" w:rsidRDefault="00506E33" w:rsidP="00506E33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06E33" w:rsidRPr="000E5925" w:rsidRDefault="00506E33" w:rsidP="00506E33">
      <w:pPr>
        <w:spacing w:line="360" w:lineRule="exact"/>
        <w:jc w:val="both"/>
        <w:rPr>
          <w:rFonts w:ascii="Times New Roman" w:hAnsi="Times New Roman"/>
          <w:sz w:val="28"/>
          <w:szCs w:val="28"/>
        </w:rPr>
      </w:pPr>
      <w:r w:rsidRPr="000E5925">
        <w:rPr>
          <w:rFonts w:ascii="Times New Roman" w:hAnsi="Times New Roman"/>
          <w:sz w:val="28"/>
          <w:szCs w:val="28"/>
        </w:rPr>
        <w:t>А если выразим скорость для выходного сечения</w:t>
      </w:r>
    </w:p>
    <w:p w:rsidR="00506E33" w:rsidRPr="000E5925" w:rsidRDefault="00506E33" w:rsidP="00506E33">
      <w:pPr>
        <w:spacing w:line="120" w:lineRule="exact"/>
        <w:jc w:val="both"/>
        <w:rPr>
          <w:rFonts w:ascii="Times New Roman" w:hAnsi="Times New Roman"/>
          <w:sz w:val="28"/>
          <w:szCs w:val="28"/>
        </w:rPr>
      </w:pPr>
    </w:p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</w:t>
      </w:r>
      <w:r w:rsidRPr="000E5925">
        <w:rPr>
          <w:rFonts w:ascii="Times New Roman" w:hAnsi="Times New Roman"/>
          <w:sz w:val="28"/>
          <w:szCs w:val="28"/>
        </w:rPr>
        <w:t>v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0E5925">
        <w:rPr>
          <w:rFonts w:ascii="Times New Roman" w:hAnsi="Times New Roman"/>
          <w:sz w:val="28"/>
          <w:szCs w:val="28"/>
        </w:rPr>
        <w:t>=v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1410DB">
        <w:rPr>
          <w:rFonts w:ascii="Times New Roman" w:hAnsi="Times New Roman"/>
          <w:i/>
          <w:sz w:val="28"/>
          <w:szCs w:val="28"/>
        </w:rPr>
        <w:t>ω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0E5925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ω</w:t>
      </w:r>
      <w:r w:rsidRPr="000E5925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0E5925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(17)   </w:t>
      </w:r>
    </w:p>
    <w:p w:rsidR="00506E33" w:rsidRPr="00690FFE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</w:t>
      </w:r>
    </w:p>
    <w:p w:rsidR="00506E33" w:rsidRPr="000E5925" w:rsidRDefault="00506E33" w:rsidP="00506E33">
      <w:pPr>
        <w:jc w:val="both"/>
        <w:rPr>
          <w:rFonts w:ascii="Times New Roman" w:hAnsi="Times New Roman"/>
          <w:sz w:val="28"/>
          <w:szCs w:val="28"/>
        </w:rPr>
      </w:pPr>
      <w:r w:rsidRPr="000E5925">
        <w:rPr>
          <w:rFonts w:ascii="Times New Roman" w:hAnsi="Times New Roman"/>
          <w:sz w:val="28"/>
          <w:szCs w:val="28"/>
        </w:rPr>
        <w:t>то можно заметить, что она увеличивается обратно пропорционально уменьш</w:t>
      </w:r>
      <w:r w:rsidRPr="000E5925">
        <w:rPr>
          <w:rFonts w:ascii="Times New Roman" w:hAnsi="Times New Roman"/>
          <w:sz w:val="28"/>
          <w:szCs w:val="28"/>
        </w:rPr>
        <w:t>е</w:t>
      </w:r>
      <w:r w:rsidRPr="000E5925">
        <w:rPr>
          <w:rFonts w:ascii="Times New Roman" w:hAnsi="Times New Roman"/>
          <w:sz w:val="28"/>
          <w:szCs w:val="28"/>
        </w:rPr>
        <w:t>нию площади живого сечения потока. Такая обратная зависимость между ск</w:t>
      </w:r>
      <w:r w:rsidRPr="000E5925">
        <w:rPr>
          <w:rFonts w:ascii="Times New Roman" w:hAnsi="Times New Roman"/>
          <w:sz w:val="28"/>
          <w:szCs w:val="28"/>
        </w:rPr>
        <w:t>о</w:t>
      </w:r>
      <w:r w:rsidRPr="000E5925">
        <w:rPr>
          <w:rFonts w:ascii="Times New Roman" w:hAnsi="Times New Roman"/>
          <w:sz w:val="28"/>
          <w:szCs w:val="28"/>
        </w:rPr>
        <w:t>ростью и площадью является важным следствием уравнения неразрывн</w:t>
      </w:r>
      <w:r w:rsidRPr="000E5925">
        <w:rPr>
          <w:rFonts w:ascii="Times New Roman" w:hAnsi="Times New Roman"/>
          <w:sz w:val="28"/>
          <w:szCs w:val="28"/>
        </w:rPr>
        <w:t>о</w:t>
      </w:r>
      <w:r w:rsidRPr="000E5925">
        <w:rPr>
          <w:rFonts w:ascii="Times New Roman" w:hAnsi="Times New Roman"/>
          <w:sz w:val="28"/>
          <w:szCs w:val="28"/>
        </w:rPr>
        <w:t>сти и применяется в технике, например, при тушении пожара для получения сильной и дальнобойной струи воды.</w:t>
      </w:r>
    </w:p>
    <w:p w:rsidR="00506E33" w:rsidRPr="001410DB" w:rsidRDefault="00506E33" w:rsidP="00506E33">
      <w:pPr>
        <w:jc w:val="center"/>
        <w:rPr>
          <w:rFonts w:ascii="Times New Roman" w:hAnsi="Times New Roman"/>
          <w:b/>
          <w:sz w:val="28"/>
        </w:rPr>
      </w:pPr>
      <w:r w:rsidRPr="001410DB">
        <w:rPr>
          <w:rFonts w:ascii="Times New Roman" w:hAnsi="Times New Roman"/>
          <w:b/>
          <w:sz w:val="28"/>
          <w:lang w:val="kk-KZ"/>
        </w:rPr>
        <w:lastRenderedPageBreak/>
        <w:t xml:space="preserve">3.2 </w:t>
      </w:r>
      <w:r w:rsidRPr="001410DB">
        <w:rPr>
          <w:rFonts w:ascii="Times New Roman" w:hAnsi="Times New Roman"/>
          <w:b/>
          <w:sz w:val="28"/>
        </w:rPr>
        <w:t>Гидродинамический напор</w:t>
      </w:r>
    </w:p>
    <w:p w:rsidR="00506E33" w:rsidRPr="001410DB" w:rsidRDefault="00506E33" w:rsidP="00506E33">
      <w:pPr>
        <w:jc w:val="center"/>
        <w:rPr>
          <w:rFonts w:ascii="Times New Roman" w:hAnsi="Times New Roman"/>
          <w:b/>
        </w:rPr>
      </w:pPr>
    </w:p>
    <w:p w:rsidR="00506E33" w:rsidRPr="001410DB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Гидродинамический напор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</w:rPr>
        <w:t xml:space="preserve"> </w:t>
      </w:r>
      <w:r w:rsidRPr="001410DB">
        <w:rPr>
          <w:rFonts w:ascii="Times New Roman" w:hAnsi="Times New Roman"/>
          <w:i/>
          <w:sz w:val="28"/>
          <w:szCs w:val="28"/>
        </w:rPr>
        <w:t xml:space="preserve">(м) </w:t>
      </w:r>
      <w:r w:rsidRPr="001410DB">
        <w:rPr>
          <w:rFonts w:ascii="Times New Roman" w:hAnsi="Times New Roman"/>
          <w:i/>
          <w:sz w:val="28"/>
          <w:szCs w:val="28"/>
        </w:rPr>
        <w:sym w:font="Arial" w:char="2014"/>
      </w:r>
      <w:r w:rsidRPr="001410DB">
        <w:rPr>
          <w:rFonts w:ascii="Times New Roman" w:hAnsi="Times New Roman"/>
          <w:sz w:val="28"/>
          <w:szCs w:val="28"/>
        </w:rPr>
        <w:t xml:space="preserve"> это энергетическая характе</w:t>
      </w:r>
      <w:r w:rsidRPr="001410DB">
        <w:rPr>
          <w:rFonts w:ascii="Times New Roman" w:hAnsi="Times New Roman"/>
          <w:sz w:val="28"/>
          <w:szCs w:val="28"/>
        </w:rPr>
        <w:softHyphen/>
        <w:t>ри</w:t>
      </w:r>
      <w:r w:rsidRPr="001410DB">
        <w:rPr>
          <w:rFonts w:ascii="Times New Roman" w:hAnsi="Times New Roman"/>
          <w:sz w:val="28"/>
          <w:szCs w:val="28"/>
        </w:rPr>
        <w:softHyphen/>
        <w:t>стика движущейся жидкости. Понятие гидродинамического напора в гидравлике имеет фундаме</w:t>
      </w:r>
      <w:r w:rsidRPr="001410DB">
        <w:rPr>
          <w:rFonts w:ascii="Times New Roman" w:hAnsi="Times New Roman"/>
          <w:sz w:val="28"/>
          <w:szCs w:val="28"/>
        </w:rPr>
        <w:t>н</w:t>
      </w:r>
      <w:r w:rsidRPr="001410DB">
        <w:rPr>
          <w:rFonts w:ascii="Times New Roman" w:hAnsi="Times New Roman"/>
          <w:sz w:val="28"/>
          <w:szCs w:val="28"/>
        </w:rPr>
        <w:t>тальное значение.</w:t>
      </w:r>
    </w:p>
    <w:p w:rsidR="00506E33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1410DB">
        <w:rPr>
          <w:rFonts w:ascii="Times New Roman" w:hAnsi="Times New Roman"/>
          <w:sz w:val="28"/>
          <w:szCs w:val="28"/>
        </w:rPr>
        <w:t xml:space="preserve">Гидродинамический напор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</w:rPr>
        <w:t xml:space="preserve"> (рис. 9) определяется по формуле:</w:t>
      </w:r>
    </w:p>
    <w:p w:rsidR="00506E33" w:rsidRPr="00690FFE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06E33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</w:t>
      </w:r>
      <w:r w:rsidRPr="001410DB">
        <w:rPr>
          <w:rFonts w:ascii="Times New Roman" w:hAnsi="Times New Roman"/>
          <w:position w:val="-52"/>
          <w:sz w:val="28"/>
          <w:szCs w:val="28"/>
        </w:rPr>
        <w:object w:dxaOrig="5780" w:dyaOrig="1300">
          <v:shape id="_x0000_i1027" type="#_x0000_t75" style="width:219.75pt;height:50.25pt" o:ole="">
            <v:imagedata r:id="rId8" o:title=""/>
          </v:shape>
          <o:OLEObject Type="Embed" ProgID="Unknown" ShapeID="_x0000_i1027" DrawAspect="Content" ObjectID="_1630527071" r:id="rId9"/>
        </w:objec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(18)</w:t>
      </w:r>
    </w:p>
    <w:p w:rsidR="00506E33" w:rsidRPr="00690FFE" w:rsidRDefault="00506E33" w:rsidP="00506E33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06E33" w:rsidRPr="001410DB" w:rsidRDefault="00506E33" w:rsidP="00506E33">
      <w:pPr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где  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z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sym w:font="Arial" w:char="2014"/>
      </w:r>
      <w:r w:rsidRPr="001410DB">
        <w:rPr>
          <w:rFonts w:ascii="Times New Roman" w:hAnsi="Times New Roman"/>
          <w:sz w:val="28"/>
          <w:szCs w:val="28"/>
        </w:rPr>
        <w:t xml:space="preserve"> геометрический напор (высота), </w:t>
      </w:r>
      <w:proofErr w:type="gramStart"/>
      <w:r w:rsidRPr="001410DB">
        <w:rPr>
          <w:rFonts w:ascii="Times New Roman" w:hAnsi="Times New Roman"/>
          <w:sz w:val="28"/>
          <w:szCs w:val="28"/>
        </w:rPr>
        <w:t>м</w:t>
      </w:r>
      <w:proofErr w:type="gramEnd"/>
      <w:r w:rsidRPr="001410DB">
        <w:rPr>
          <w:rFonts w:ascii="Times New Roman" w:hAnsi="Times New Roman"/>
          <w:sz w:val="28"/>
          <w:szCs w:val="28"/>
        </w:rPr>
        <w:t>;</w:t>
      </w:r>
    </w:p>
    <w:p w:rsidR="00506E33" w:rsidRPr="001410DB" w:rsidRDefault="00506E33" w:rsidP="00506E33">
      <w:pPr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sym w:font="Arial" w:char="2014"/>
      </w:r>
      <w:r w:rsidRPr="001410DB">
        <w:rPr>
          <w:rFonts w:ascii="Times New Roman" w:hAnsi="Times New Roman"/>
          <w:sz w:val="28"/>
          <w:szCs w:val="28"/>
        </w:rPr>
        <w:t xml:space="preserve"> пьезометрический напор (высота), </w:t>
      </w:r>
      <w:proofErr w:type="gramStart"/>
      <w:r w:rsidRPr="001410DB">
        <w:rPr>
          <w:rFonts w:ascii="Times New Roman" w:hAnsi="Times New Roman"/>
          <w:sz w:val="28"/>
          <w:szCs w:val="28"/>
        </w:rPr>
        <w:t>м</w:t>
      </w:r>
      <w:proofErr w:type="gramEnd"/>
      <w:r w:rsidRPr="001410DB">
        <w:rPr>
          <w:rFonts w:ascii="Times New Roman" w:hAnsi="Times New Roman"/>
          <w:sz w:val="28"/>
          <w:szCs w:val="28"/>
        </w:rPr>
        <w:t>;</w:t>
      </w:r>
    </w:p>
    <w:p w:rsidR="00506E33" w:rsidRPr="001410DB" w:rsidRDefault="00506E33" w:rsidP="00506E33">
      <w:pPr>
        <w:spacing w:line="400" w:lineRule="exact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  <w:vertAlign w:val="subscript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= v</w:t>
      </w:r>
      <w:r w:rsidRPr="001410DB">
        <w:rPr>
          <w:rFonts w:ascii="Times New Roman" w:hAnsi="Times New Roman"/>
          <w:sz w:val="28"/>
          <w:szCs w:val="28"/>
          <w:vertAlign w:val="superscript"/>
        </w:rPr>
        <w:t>2</w:t>
      </w:r>
      <w:r w:rsidRPr="001410DB">
        <w:rPr>
          <w:rFonts w:ascii="Times New Roman" w:hAnsi="Times New Roman"/>
          <w:sz w:val="28"/>
          <w:szCs w:val="28"/>
        </w:rPr>
        <w:t>/</w:t>
      </w:r>
      <w:r w:rsidRPr="001410DB">
        <w:rPr>
          <w:rFonts w:ascii="Times New Roman" w:hAnsi="Times New Roman"/>
          <w:i/>
          <w:sz w:val="28"/>
          <w:szCs w:val="28"/>
        </w:rPr>
        <w:t xml:space="preserve">2g </w:t>
      </w:r>
      <w:r w:rsidRPr="001410DB">
        <w:rPr>
          <w:rFonts w:ascii="Times New Roman" w:hAnsi="Times New Roman"/>
          <w:sz w:val="28"/>
          <w:szCs w:val="28"/>
        </w:rPr>
        <w:sym w:font="Arial" w:char="2014"/>
      </w:r>
      <w:r w:rsidRPr="001410DB">
        <w:rPr>
          <w:rFonts w:ascii="Times New Roman" w:hAnsi="Times New Roman"/>
          <w:sz w:val="28"/>
          <w:szCs w:val="28"/>
        </w:rPr>
        <w:t xml:space="preserve"> скоростной напор, </w:t>
      </w:r>
      <w:proofErr w:type="gramStart"/>
      <w:r w:rsidRPr="001410DB">
        <w:rPr>
          <w:rFonts w:ascii="Times New Roman" w:hAnsi="Times New Roman"/>
          <w:sz w:val="28"/>
          <w:szCs w:val="28"/>
        </w:rPr>
        <w:t>м</w:t>
      </w:r>
      <w:proofErr w:type="gramEnd"/>
      <w:r w:rsidRPr="001410DB">
        <w:rPr>
          <w:rFonts w:ascii="Times New Roman" w:hAnsi="Times New Roman"/>
          <w:sz w:val="28"/>
          <w:szCs w:val="28"/>
        </w:rPr>
        <w:t>;</w:t>
      </w:r>
    </w:p>
    <w:p w:rsidR="00506E33" w:rsidRPr="001410DB" w:rsidRDefault="00506E33" w:rsidP="00506E33">
      <w:pPr>
        <w:spacing w:line="400" w:lineRule="exact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10DB">
        <w:rPr>
          <w:rFonts w:ascii="Times New Roman" w:hAnsi="Times New Roman"/>
          <w:sz w:val="28"/>
          <w:szCs w:val="28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sym w:font="Arial" w:char="2014"/>
      </w:r>
      <w:r w:rsidRPr="001410DB">
        <w:rPr>
          <w:rFonts w:ascii="Times New Roman" w:hAnsi="Times New Roman"/>
          <w:sz w:val="28"/>
          <w:szCs w:val="28"/>
        </w:rPr>
        <w:t xml:space="preserve"> скорость потока, </w:t>
      </w:r>
      <w:proofErr w:type="gramStart"/>
      <w:r w:rsidRPr="001410DB">
        <w:rPr>
          <w:rFonts w:ascii="Times New Roman" w:hAnsi="Times New Roman"/>
          <w:sz w:val="28"/>
          <w:szCs w:val="28"/>
        </w:rPr>
        <w:t>м</w:t>
      </w:r>
      <w:proofErr w:type="gramEnd"/>
      <w:r w:rsidRPr="001410DB">
        <w:rPr>
          <w:rFonts w:ascii="Times New Roman" w:hAnsi="Times New Roman"/>
          <w:sz w:val="28"/>
          <w:szCs w:val="28"/>
        </w:rPr>
        <w:t>/</w:t>
      </w:r>
      <w:proofErr w:type="spellStart"/>
      <w:r w:rsidRPr="001410DB">
        <w:rPr>
          <w:rFonts w:ascii="Times New Roman" w:hAnsi="Times New Roman"/>
          <w:sz w:val="28"/>
          <w:szCs w:val="28"/>
        </w:rPr>
        <w:t>c</w:t>
      </w:r>
      <w:proofErr w:type="spellEnd"/>
      <w:r w:rsidRPr="001410DB">
        <w:rPr>
          <w:rFonts w:ascii="Times New Roman" w:hAnsi="Times New Roman"/>
          <w:sz w:val="28"/>
          <w:szCs w:val="28"/>
        </w:rPr>
        <w:t>;</w:t>
      </w:r>
    </w:p>
    <w:p w:rsidR="00506E33" w:rsidRPr="001410DB" w:rsidRDefault="00506E33" w:rsidP="00506E33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10DB">
        <w:rPr>
          <w:rFonts w:ascii="Times New Roman" w:hAnsi="Times New Roman"/>
          <w:i/>
          <w:sz w:val="28"/>
          <w:szCs w:val="28"/>
        </w:rPr>
        <w:t>g</w:t>
      </w:r>
      <w:proofErr w:type="spellEnd"/>
      <w:r w:rsidRPr="001410DB">
        <w:rPr>
          <w:rFonts w:ascii="Times New Roman" w:hAnsi="Times New Roman"/>
          <w:i/>
          <w:sz w:val="28"/>
          <w:szCs w:val="28"/>
        </w:rPr>
        <w:t xml:space="preserve"> </w:t>
      </w:r>
      <w:r w:rsidRPr="001410DB">
        <w:rPr>
          <w:rFonts w:ascii="Times New Roman" w:hAnsi="Times New Roman"/>
          <w:i/>
          <w:sz w:val="28"/>
          <w:szCs w:val="28"/>
        </w:rPr>
        <w:sym w:font="Arial" w:char="2014"/>
      </w:r>
      <w:r w:rsidRPr="001410DB">
        <w:rPr>
          <w:rFonts w:ascii="Times New Roman" w:hAnsi="Times New Roman"/>
          <w:i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t xml:space="preserve"> ускорение свободного падения, м</w:t>
      </w:r>
      <w:proofErr w:type="gramStart"/>
      <w:r w:rsidRPr="001410DB">
        <w:rPr>
          <w:rFonts w:ascii="Times New Roman" w:hAnsi="Times New Roman"/>
          <w:position w:val="6"/>
          <w:sz w:val="28"/>
          <w:szCs w:val="28"/>
        </w:rPr>
        <w:t>2</w:t>
      </w:r>
      <w:proofErr w:type="gramEnd"/>
      <w:r w:rsidRPr="001410DB">
        <w:rPr>
          <w:rFonts w:ascii="Times New Roman" w:hAnsi="Times New Roman"/>
          <w:sz w:val="28"/>
          <w:szCs w:val="28"/>
        </w:rPr>
        <w:t>/с.</w:t>
      </w:r>
    </w:p>
    <w:p w:rsidR="00506E33" w:rsidRPr="001410DB" w:rsidRDefault="00506E33" w:rsidP="00506E33">
      <w:pPr>
        <w:jc w:val="center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object w:dxaOrig="11520" w:dyaOrig="9370">
          <v:shape id="_x0000_i1028" type="#_x0000_t75" style="width:369pt;height:295.5pt" o:ole="">
            <v:imagedata r:id="rId10" o:title=""/>
          </v:shape>
          <o:OLEObject Type="Embed" ProgID="MSDraw" ShapeID="_x0000_i1028" DrawAspect="Content" ObjectID="_1630527072" r:id="rId11"/>
        </w:object>
      </w:r>
    </w:p>
    <w:p w:rsidR="00506E33" w:rsidRPr="001410DB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>Гидродинамический напор, в отличие от гидростатического (</w:t>
      </w:r>
      <w:proofErr w:type="gramStart"/>
      <w:r w:rsidRPr="001410DB">
        <w:rPr>
          <w:rFonts w:ascii="Times New Roman" w:hAnsi="Times New Roman"/>
          <w:sz w:val="28"/>
          <w:szCs w:val="28"/>
        </w:rPr>
        <w:t>см</w:t>
      </w:r>
      <w:proofErr w:type="gramEnd"/>
      <w:r w:rsidRPr="001410DB">
        <w:rPr>
          <w:rFonts w:ascii="Times New Roman" w:hAnsi="Times New Roman"/>
          <w:sz w:val="28"/>
          <w:szCs w:val="28"/>
        </w:rPr>
        <w:t>. с. 11), скла</w:t>
      </w:r>
      <w:r w:rsidRPr="001410DB">
        <w:rPr>
          <w:rFonts w:ascii="Times New Roman" w:hAnsi="Times New Roman"/>
          <w:sz w:val="28"/>
          <w:szCs w:val="28"/>
        </w:rPr>
        <w:softHyphen/>
        <w:t>дывается не из двух, а из трёх составляющих, из которых дополни</w:t>
      </w:r>
      <w:r w:rsidRPr="001410DB">
        <w:rPr>
          <w:rFonts w:ascii="Times New Roman" w:hAnsi="Times New Roman"/>
          <w:sz w:val="28"/>
          <w:szCs w:val="28"/>
        </w:rPr>
        <w:softHyphen/>
        <w:t>тель</w:t>
      </w:r>
      <w:r w:rsidRPr="001410DB">
        <w:rPr>
          <w:rFonts w:ascii="Times New Roman" w:hAnsi="Times New Roman"/>
          <w:sz w:val="28"/>
          <w:szCs w:val="28"/>
        </w:rPr>
        <w:softHyphen/>
        <w:t>ная третья в</w:t>
      </w:r>
      <w:r w:rsidRPr="001410DB">
        <w:rPr>
          <w:rFonts w:ascii="Times New Roman" w:hAnsi="Times New Roman"/>
          <w:sz w:val="28"/>
          <w:szCs w:val="28"/>
        </w:rPr>
        <w:t>е</w:t>
      </w:r>
      <w:r w:rsidRPr="001410DB">
        <w:rPr>
          <w:rFonts w:ascii="Times New Roman" w:hAnsi="Times New Roman"/>
          <w:sz w:val="28"/>
          <w:szCs w:val="28"/>
        </w:rPr>
        <w:t xml:space="preserve">личина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  <w:vertAlign w:val="subscript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отражает кинетическую энергию, то есть нали</w:t>
      </w:r>
      <w:r w:rsidRPr="001410DB">
        <w:rPr>
          <w:rFonts w:ascii="Times New Roman" w:hAnsi="Times New Roman"/>
          <w:sz w:val="28"/>
          <w:szCs w:val="28"/>
        </w:rPr>
        <w:softHyphen/>
        <w:t>чие дви</w:t>
      </w:r>
      <w:r w:rsidRPr="001410DB">
        <w:rPr>
          <w:rFonts w:ascii="Times New Roman" w:hAnsi="Times New Roman"/>
          <w:sz w:val="28"/>
          <w:szCs w:val="28"/>
        </w:rPr>
        <w:softHyphen/>
        <w:t xml:space="preserve">жения жидкости. Первые два члена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z+h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1410DB">
        <w:rPr>
          <w:rFonts w:ascii="Times New Roman" w:hAnsi="Times New Roman"/>
          <w:sz w:val="28"/>
          <w:szCs w:val="28"/>
        </w:rPr>
        <w:t>,</w:t>
      </w:r>
      <w:r w:rsidRPr="001410DB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t xml:space="preserve">также как и </w:t>
      </w:r>
      <w:proofErr w:type="gramStart"/>
      <w:r w:rsidRPr="001410DB">
        <w:rPr>
          <w:rFonts w:ascii="Times New Roman" w:hAnsi="Times New Roman"/>
          <w:sz w:val="28"/>
          <w:szCs w:val="28"/>
        </w:rPr>
        <w:t>у</w:t>
      </w:r>
      <w:proofErr w:type="gramEnd"/>
      <w:r w:rsidRPr="001410DB">
        <w:rPr>
          <w:rFonts w:ascii="Times New Roman" w:hAnsi="Times New Roman"/>
          <w:sz w:val="28"/>
          <w:szCs w:val="28"/>
        </w:rPr>
        <w:t xml:space="preserve"> гидро</w:t>
      </w:r>
      <w:r w:rsidRPr="001410DB">
        <w:rPr>
          <w:rFonts w:ascii="Times New Roman" w:hAnsi="Times New Roman"/>
          <w:sz w:val="28"/>
          <w:szCs w:val="28"/>
        </w:rPr>
        <w:softHyphen/>
        <w:t>ста</w:t>
      </w:r>
      <w:r w:rsidRPr="001410DB">
        <w:rPr>
          <w:rFonts w:ascii="Times New Roman" w:hAnsi="Times New Roman"/>
          <w:sz w:val="28"/>
          <w:szCs w:val="28"/>
        </w:rPr>
        <w:softHyphen/>
        <w:t>тического, предста</w:t>
      </w:r>
      <w:r w:rsidRPr="001410DB">
        <w:rPr>
          <w:rFonts w:ascii="Times New Roman" w:hAnsi="Times New Roman"/>
          <w:sz w:val="28"/>
          <w:szCs w:val="28"/>
        </w:rPr>
        <w:t>в</w:t>
      </w:r>
      <w:r w:rsidRPr="001410DB">
        <w:rPr>
          <w:rFonts w:ascii="Times New Roman" w:hAnsi="Times New Roman"/>
          <w:sz w:val="28"/>
          <w:szCs w:val="28"/>
        </w:rPr>
        <w:t>ляют потенциальную энергию. Таким обра</w:t>
      </w:r>
      <w:r w:rsidRPr="001410DB">
        <w:rPr>
          <w:rFonts w:ascii="Times New Roman" w:hAnsi="Times New Roman"/>
          <w:sz w:val="28"/>
          <w:szCs w:val="28"/>
        </w:rPr>
        <w:softHyphen/>
        <w:t>зом, гидродинамический напор отражает полную эне</w:t>
      </w:r>
      <w:r w:rsidRPr="001410DB">
        <w:rPr>
          <w:rFonts w:ascii="Times New Roman" w:hAnsi="Times New Roman"/>
          <w:sz w:val="28"/>
          <w:szCs w:val="28"/>
        </w:rPr>
        <w:t>р</w:t>
      </w:r>
      <w:r w:rsidRPr="001410DB">
        <w:rPr>
          <w:rFonts w:ascii="Times New Roman" w:hAnsi="Times New Roman"/>
          <w:sz w:val="28"/>
          <w:szCs w:val="28"/>
        </w:rPr>
        <w:t>гию в конкретной то</w:t>
      </w:r>
      <w:r w:rsidRPr="001410DB">
        <w:rPr>
          <w:rFonts w:ascii="Times New Roman" w:hAnsi="Times New Roman"/>
          <w:sz w:val="28"/>
          <w:szCs w:val="28"/>
        </w:rPr>
        <w:softHyphen/>
        <w:t>чке потока жидкости. Отсчитывается напор от нулевой горизо</w:t>
      </w:r>
      <w:r w:rsidRPr="001410DB">
        <w:rPr>
          <w:rFonts w:ascii="Times New Roman" w:hAnsi="Times New Roman"/>
          <w:sz w:val="28"/>
          <w:szCs w:val="28"/>
        </w:rPr>
        <w:t>н</w:t>
      </w:r>
      <w:r w:rsidRPr="001410DB">
        <w:rPr>
          <w:rFonts w:ascii="Times New Roman" w:hAnsi="Times New Roman"/>
          <w:sz w:val="28"/>
          <w:szCs w:val="28"/>
        </w:rPr>
        <w:t>тальной пло</w:t>
      </w:r>
      <w:r w:rsidRPr="001410DB">
        <w:rPr>
          <w:rFonts w:ascii="Times New Roman" w:hAnsi="Times New Roman"/>
          <w:sz w:val="28"/>
          <w:szCs w:val="28"/>
        </w:rPr>
        <w:softHyphen/>
        <w:t xml:space="preserve">скости </w:t>
      </w:r>
      <w:r w:rsidRPr="001410DB">
        <w:rPr>
          <w:rFonts w:ascii="Times New Roman" w:hAnsi="Times New Roman"/>
          <w:i/>
          <w:sz w:val="28"/>
          <w:szCs w:val="28"/>
        </w:rPr>
        <w:t xml:space="preserve">О-О </w:t>
      </w:r>
      <w:r w:rsidRPr="001410DB">
        <w:rPr>
          <w:rFonts w:ascii="Times New Roman" w:hAnsi="Times New Roman"/>
          <w:sz w:val="28"/>
          <w:szCs w:val="28"/>
        </w:rPr>
        <w:t>(см. с. 12).</w:t>
      </w:r>
    </w:p>
    <w:p w:rsidR="00506E33" w:rsidRPr="001410DB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В лаборатории величина скоростного напора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  <w:vertAlign w:val="subscript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может быть измерена с п</w:t>
      </w:r>
      <w:r w:rsidRPr="001410DB">
        <w:rPr>
          <w:rFonts w:ascii="Times New Roman" w:hAnsi="Times New Roman"/>
          <w:sz w:val="28"/>
          <w:szCs w:val="28"/>
        </w:rPr>
        <w:t>о</w:t>
      </w:r>
      <w:r w:rsidRPr="001410DB">
        <w:rPr>
          <w:rFonts w:ascii="Times New Roman" w:hAnsi="Times New Roman"/>
          <w:sz w:val="28"/>
          <w:szCs w:val="28"/>
        </w:rPr>
        <w:t>мощью пьезометра и трубки Пит</w:t>
      </w:r>
      <w:r w:rsidRPr="001410DB">
        <w:rPr>
          <w:rFonts w:ascii="Times New Roman" w:hAnsi="Times New Roman"/>
          <w:sz w:val="28"/>
          <w:szCs w:val="28"/>
        </w:rPr>
        <w:sym w:font="Arial" w:char="00F3"/>
      </w:r>
      <w:r w:rsidRPr="001410DB">
        <w:rPr>
          <w:rFonts w:ascii="Times New Roman" w:hAnsi="Times New Roman"/>
          <w:sz w:val="28"/>
          <w:szCs w:val="28"/>
        </w:rPr>
        <w:t xml:space="preserve"> по разности уровней жидкости в них (</w:t>
      </w:r>
      <w:proofErr w:type="gramStart"/>
      <w:r w:rsidRPr="001410DB">
        <w:rPr>
          <w:rFonts w:ascii="Times New Roman" w:hAnsi="Times New Roman"/>
          <w:sz w:val="28"/>
          <w:szCs w:val="28"/>
        </w:rPr>
        <w:t>см</w:t>
      </w:r>
      <w:proofErr w:type="gramEnd"/>
      <w:r w:rsidRPr="001410DB">
        <w:rPr>
          <w:rFonts w:ascii="Times New Roman" w:hAnsi="Times New Roman"/>
          <w:sz w:val="28"/>
          <w:szCs w:val="28"/>
        </w:rPr>
        <w:t>. рис. 9). Трубка Пит</w:t>
      </w:r>
      <w:r w:rsidRPr="001410DB">
        <w:rPr>
          <w:rFonts w:ascii="Times New Roman" w:hAnsi="Times New Roman"/>
          <w:sz w:val="28"/>
          <w:szCs w:val="28"/>
        </w:rPr>
        <w:sym w:font="Arial" w:char="00F3"/>
      </w:r>
      <w:r w:rsidRPr="001410DB">
        <w:rPr>
          <w:rFonts w:ascii="Times New Roman" w:hAnsi="Times New Roman"/>
          <w:sz w:val="28"/>
          <w:szCs w:val="28"/>
        </w:rPr>
        <w:t xml:space="preserve"> отличается от пьезометра тем, что её нижняя часть, </w:t>
      </w:r>
      <w:r w:rsidRPr="001410DB">
        <w:rPr>
          <w:rFonts w:ascii="Times New Roman" w:hAnsi="Times New Roman"/>
          <w:sz w:val="28"/>
          <w:szCs w:val="28"/>
        </w:rPr>
        <w:lastRenderedPageBreak/>
        <w:t>погружённая в жи</w:t>
      </w:r>
      <w:r w:rsidRPr="001410DB">
        <w:rPr>
          <w:rFonts w:ascii="Times New Roman" w:hAnsi="Times New Roman"/>
          <w:sz w:val="28"/>
          <w:szCs w:val="28"/>
        </w:rPr>
        <w:t>д</w:t>
      </w:r>
      <w:r w:rsidRPr="001410DB">
        <w:rPr>
          <w:rFonts w:ascii="Times New Roman" w:hAnsi="Times New Roman"/>
          <w:sz w:val="28"/>
          <w:szCs w:val="28"/>
        </w:rPr>
        <w:t>кость, обращена против движения потока. Тем самым она от</w:t>
      </w:r>
      <w:r w:rsidRPr="001410DB">
        <w:rPr>
          <w:rFonts w:ascii="Times New Roman" w:hAnsi="Times New Roman"/>
          <w:sz w:val="28"/>
          <w:szCs w:val="28"/>
        </w:rPr>
        <w:softHyphen/>
        <w:t>кликается не только на давление столба жидкости (как пьезометр), но и на скоростное воздействие набега</w:t>
      </w:r>
      <w:r w:rsidRPr="001410DB">
        <w:rPr>
          <w:rFonts w:ascii="Times New Roman" w:hAnsi="Times New Roman"/>
          <w:sz w:val="28"/>
          <w:szCs w:val="28"/>
        </w:rPr>
        <w:t>ю</w:t>
      </w:r>
      <w:r w:rsidRPr="001410DB">
        <w:rPr>
          <w:rFonts w:ascii="Times New Roman" w:hAnsi="Times New Roman"/>
          <w:sz w:val="28"/>
          <w:szCs w:val="28"/>
        </w:rPr>
        <w:t>щего потока.</w:t>
      </w:r>
    </w:p>
    <w:p w:rsidR="00506E33" w:rsidRPr="001410DB" w:rsidRDefault="00506E33" w:rsidP="00506E33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Практически же величина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  <w:vertAlign w:val="subscript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определяется расчётом по значению ско</w:t>
      </w:r>
      <w:r w:rsidRPr="001410DB">
        <w:rPr>
          <w:rFonts w:ascii="Times New Roman" w:hAnsi="Times New Roman"/>
          <w:sz w:val="28"/>
          <w:szCs w:val="28"/>
        </w:rPr>
        <w:softHyphen/>
        <w:t>рости п</w:t>
      </w:r>
      <w:r w:rsidRPr="001410DB">
        <w:rPr>
          <w:rFonts w:ascii="Times New Roman" w:hAnsi="Times New Roman"/>
          <w:sz w:val="28"/>
          <w:szCs w:val="28"/>
        </w:rPr>
        <w:t>о</w:t>
      </w:r>
      <w:r w:rsidRPr="001410DB">
        <w:rPr>
          <w:rFonts w:ascii="Times New Roman" w:hAnsi="Times New Roman"/>
          <w:sz w:val="28"/>
          <w:szCs w:val="28"/>
        </w:rPr>
        <w:t xml:space="preserve">тока </w:t>
      </w:r>
      <w:proofErr w:type="spellStart"/>
      <w:r w:rsidRPr="001410DB">
        <w:rPr>
          <w:rFonts w:ascii="Times New Roman" w:hAnsi="Times New Roman"/>
          <w:sz w:val="28"/>
          <w:szCs w:val="28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>.</w:t>
      </w:r>
    </w:p>
    <w:p w:rsidR="006C77E6" w:rsidRDefault="006C77E6"/>
    <w:sectPr w:rsidR="006C77E6" w:rsidSect="006C7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6E33"/>
    <w:rsid w:val="00506E33"/>
    <w:rsid w:val="006C7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E3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740</Words>
  <Characters>4222</Characters>
  <Application>Microsoft Office Word</Application>
  <DocSecurity>0</DocSecurity>
  <Lines>35</Lines>
  <Paragraphs>9</Paragraphs>
  <ScaleCrop>false</ScaleCrop>
  <Company>Microsoft</Company>
  <LinksUpToDate>false</LinksUpToDate>
  <CharactersWithSpaces>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2019-09-20T17:24:00Z</dcterms:created>
  <dcterms:modified xsi:type="dcterms:W3CDTF">2019-09-20T17:25:00Z</dcterms:modified>
</cp:coreProperties>
</file>